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2E637D" w:rsidRDefault="00D62411" w:rsidP="002E637D">
      <w:pPr>
        <w:spacing w:before="120" w:after="120" w:line="276" w:lineRule="auto"/>
        <w:ind w:right="686"/>
        <w:rPr>
          <w:rFonts w:ascii="Arial" w:hAnsi="Arial" w:cs="Arial"/>
          <w:lang w:val="de-DE"/>
        </w:rPr>
      </w:pPr>
      <w:r w:rsidRPr="002E637D">
        <w:rPr>
          <w:rFonts w:ascii="Arial" w:hAnsi="Arial" w:cs="Arial"/>
          <w:lang w:val="de-DE"/>
        </w:rPr>
        <w:t>Zweiter Weltkrieg</w:t>
      </w:r>
      <w:r w:rsidR="00B10673" w:rsidRPr="002E637D">
        <w:rPr>
          <w:rFonts w:ascii="Arial" w:hAnsi="Arial" w:cs="Arial"/>
          <w:lang w:val="de-DE"/>
        </w:rPr>
        <w:t xml:space="preserve">: </w:t>
      </w:r>
      <w:r w:rsidRPr="002E637D">
        <w:rPr>
          <w:rFonts w:ascii="Arial" w:hAnsi="Arial" w:cs="Arial"/>
          <w:lang w:val="de-DE"/>
        </w:rPr>
        <w:t>Überblick</w:t>
      </w:r>
    </w:p>
    <w:p w14:paraId="5A09B93E" w14:textId="263916D2" w:rsidR="005D33B1" w:rsidRPr="002E637D" w:rsidRDefault="00B10673" w:rsidP="002E637D">
      <w:pPr>
        <w:spacing w:before="120" w:after="120" w:line="276" w:lineRule="auto"/>
        <w:ind w:right="686"/>
        <w:rPr>
          <w:rFonts w:ascii="Arial" w:hAnsi="Arial" w:cs="Arial"/>
          <w:lang w:val="de-DE"/>
        </w:rPr>
      </w:pPr>
      <w:r w:rsidRPr="002E637D">
        <w:rPr>
          <w:rFonts w:ascii="Arial" w:hAnsi="Arial" w:cs="Arial"/>
          <w:lang w:val="de-DE"/>
        </w:rPr>
        <w:t xml:space="preserve">Kapitel </w:t>
      </w:r>
      <w:r w:rsidR="00A74D92" w:rsidRPr="002E637D">
        <w:rPr>
          <w:rFonts w:ascii="Arial" w:hAnsi="Arial" w:cs="Arial"/>
          <w:lang w:val="de-DE"/>
        </w:rPr>
        <w:t>11</w:t>
      </w:r>
      <w:r w:rsidRPr="002E637D">
        <w:rPr>
          <w:rFonts w:ascii="Arial" w:hAnsi="Arial" w:cs="Arial"/>
          <w:lang w:val="de-DE"/>
        </w:rPr>
        <w:t xml:space="preserve">: </w:t>
      </w:r>
      <w:r w:rsidR="00A74D92" w:rsidRPr="002E637D">
        <w:rPr>
          <w:rFonts w:ascii="Arial" w:hAnsi="Arial" w:cs="Arial"/>
          <w:lang w:val="de-DE"/>
        </w:rPr>
        <w:t>Berlin</w:t>
      </w:r>
    </w:p>
    <w:p w14:paraId="2313C6AE" w14:textId="77777777" w:rsidR="005D33B1" w:rsidRPr="002E637D" w:rsidRDefault="005D33B1" w:rsidP="002E637D">
      <w:pPr>
        <w:spacing w:before="120" w:after="120" w:line="276" w:lineRule="auto"/>
        <w:ind w:right="686"/>
        <w:rPr>
          <w:rFonts w:ascii="Arial" w:hAnsi="Arial" w:cs="Arial"/>
          <w:lang w:val="de-DE"/>
        </w:rPr>
      </w:pPr>
    </w:p>
    <w:p w14:paraId="3BE19589" w14:textId="77777777" w:rsidR="00A74D92" w:rsidRPr="002E637D" w:rsidRDefault="00A74D92" w:rsidP="002E637D">
      <w:pPr>
        <w:pStyle w:val="Kopfzeile"/>
        <w:tabs>
          <w:tab w:val="clear" w:pos="4536"/>
          <w:tab w:val="clear" w:pos="9072"/>
        </w:tabs>
        <w:spacing w:before="120" w:line="276" w:lineRule="auto"/>
        <w:rPr>
          <w:rFonts w:ascii="Arial" w:hAnsi="Arial" w:cs="Arial"/>
        </w:rPr>
      </w:pPr>
    </w:p>
    <w:p w14:paraId="58327B0A" w14:textId="77777777" w:rsidR="00A74D92" w:rsidRPr="00197895" w:rsidRDefault="00A74D92" w:rsidP="002E637D">
      <w:pPr>
        <w:pStyle w:val="Kopfzeile"/>
        <w:tabs>
          <w:tab w:val="clear" w:pos="4536"/>
          <w:tab w:val="clear" w:pos="9072"/>
        </w:tabs>
        <w:spacing w:before="120" w:line="276" w:lineRule="auto"/>
        <w:rPr>
          <w:rFonts w:ascii="Arial" w:hAnsi="Arial" w:cs="Arial"/>
          <w:b/>
          <w:bCs/>
          <w:sz w:val="32"/>
          <w:szCs w:val="32"/>
        </w:rPr>
      </w:pPr>
      <w:r w:rsidRPr="00197895">
        <w:rPr>
          <w:rFonts w:ascii="Arial" w:hAnsi="Arial" w:cs="Arial"/>
          <w:b/>
          <w:bCs/>
          <w:sz w:val="32"/>
          <w:szCs w:val="32"/>
        </w:rPr>
        <w:t xml:space="preserve">30. April, bzw. 2. Mai 1945: Die Sowjetflagge auf dem Reichstagsgebäude in Berlin </w:t>
      </w:r>
    </w:p>
    <w:p w14:paraId="5C867E66" w14:textId="31DA3564" w:rsidR="00A74D92" w:rsidRPr="002E637D" w:rsidRDefault="00A74D92" w:rsidP="00197895">
      <w:pPr>
        <w:spacing w:before="120" w:line="276" w:lineRule="auto"/>
        <w:rPr>
          <w:rFonts w:ascii="Arial" w:hAnsi="Arial" w:cs="Arial"/>
        </w:rPr>
      </w:pPr>
      <w:r w:rsidRPr="002E637D">
        <w:rPr>
          <w:rFonts w:ascii="Arial" w:hAnsi="Arial" w:cs="Arial"/>
          <w:noProof/>
        </w:rPr>
        <mc:AlternateContent>
          <mc:Choice Requires="wps">
            <w:drawing>
              <wp:anchor distT="0" distB="0" distL="114300" distR="114300" simplePos="0" relativeHeight="251659264" behindDoc="0" locked="0" layoutInCell="1" allowOverlap="1" wp14:anchorId="5B9D12ED" wp14:editId="0957B976">
                <wp:simplePos x="0" y="0"/>
                <wp:positionH relativeFrom="column">
                  <wp:posOffset>4033037</wp:posOffset>
                </wp:positionH>
                <wp:positionV relativeFrom="paragraph">
                  <wp:posOffset>128608</wp:posOffset>
                </wp:positionV>
                <wp:extent cx="3211195" cy="3379470"/>
                <wp:effectExtent l="0" t="0" r="1905"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11195" cy="3379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B7BC26" w14:textId="77777777" w:rsidR="00A74D92" w:rsidRPr="00D425D4" w:rsidRDefault="00A74D92" w:rsidP="00A74D92">
                            <w:pPr>
                              <w:rPr>
                                <w:rFonts w:ascii="Arial" w:hAnsi="Arial" w:cs="Arial"/>
                              </w:rPr>
                            </w:pPr>
                            <w:r w:rsidRPr="00D425D4">
                              <w:rPr>
                                <w:rFonts w:ascii="Arial" w:hAnsi="Arial" w:cs="Arial"/>
                                <w:noProof/>
                              </w:rPr>
                              <w:drawing>
                                <wp:inline distT="0" distB="0" distL="0" distR="0" wp14:anchorId="09C013A8" wp14:editId="28BECE07">
                                  <wp:extent cx="3009265" cy="2291715"/>
                                  <wp:effectExtent l="0" t="0" r="0" b="0"/>
                                  <wp:docPr id="10"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09265" cy="2291715"/>
                                          </a:xfrm>
                                          <a:prstGeom prst="rect">
                                            <a:avLst/>
                                          </a:prstGeom>
                                          <a:noFill/>
                                          <a:ln>
                                            <a:noFill/>
                                          </a:ln>
                                        </pic:spPr>
                                      </pic:pic>
                                    </a:graphicData>
                                  </a:graphic>
                                </wp:inline>
                              </w:drawing>
                            </w:r>
                          </w:p>
                          <w:p w14:paraId="76B9F0E4" w14:textId="7BCCE9EC" w:rsidR="00A74D92" w:rsidRPr="00D425D4" w:rsidRDefault="00A74D92" w:rsidP="00A74D92">
                            <w:pPr>
                              <w:pStyle w:val="Textkrper3"/>
                              <w:rPr>
                                <w:rFonts w:ascii="Arial" w:hAnsi="Arial" w:cs="Arial"/>
                              </w:rPr>
                            </w:pPr>
                            <w:r w:rsidRPr="00D425D4">
                              <w:rPr>
                                <w:rFonts w:ascii="Arial" w:hAnsi="Arial" w:cs="Arial"/>
                              </w:rPr>
                              <w:t xml:space="preserve">Die Fahne auf dem Reichstagsgebäude, 2. Mai 1945. Der Fotograf Jewgeni </w:t>
                            </w:r>
                            <w:proofErr w:type="spellStart"/>
                            <w:r w:rsidRPr="00D425D4">
                              <w:rPr>
                                <w:rFonts w:ascii="Arial" w:hAnsi="Arial" w:cs="Arial"/>
                              </w:rPr>
                              <w:t>Chaldej</w:t>
                            </w:r>
                            <w:proofErr w:type="spellEnd"/>
                            <w:r w:rsidRPr="00D425D4">
                              <w:rPr>
                                <w:rFonts w:ascii="Arial" w:hAnsi="Arial" w:cs="Arial"/>
                              </w:rPr>
                              <w:t xml:space="preserve"> war in Hunger und Not aufgewachsen und wurde, da Jude, 1948 als Fotograf entlassen. Erst nach dem Zerfall der Sowjetunion wurde der fast 80-Jährige 1995 noch bekannt, 1997 starb er.   </w:t>
                            </w:r>
                            <w:hyperlink r:id="rId8" w:history="1">
                              <w:r w:rsidR="00C05AED" w:rsidRPr="00D425D4">
                                <w:rPr>
                                  <w:rStyle w:val="Hyperlink"/>
                                  <w:rFonts w:ascii="Arial" w:hAnsi="Arial" w:cs="Arial"/>
                                </w:rPr>
                                <w:t xml:space="preserve">Wikimedia </w:t>
                              </w:r>
                              <w:proofErr w:type="spellStart"/>
                              <w:r w:rsidR="00C05AED" w:rsidRPr="00D425D4">
                                <w:rPr>
                                  <w:rStyle w:val="Hyperlink"/>
                                  <w:rFonts w:ascii="Arial" w:hAnsi="Arial" w:cs="Arial"/>
                                </w:rPr>
                                <w:t>Commons</w:t>
                              </w:r>
                              <w:proofErr w:type="spellEnd"/>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9D12ED" id="_x0000_t202" coordsize="21600,21600" o:spt="202" path="m,l,21600r21600,l21600,xe">
                <v:stroke joinstyle="miter"/>
                <v:path gradientshapeok="t" o:connecttype="rect"/>
              </v:shapetype>
              <v:shape id="Text Box 2" o:spid="_x0000_s1026" type="#_x0000_t202" style="position:absolute;margin-left:317.55pt;margin-top:10.15pt;width:252.85pt;height:26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" stroked="f">
                <v:path arrowok="t"/>
                <v:textbox>
                  <w:txbxContent>
                    <w:p w14:paraId="6FB7BC26" w14:textId="77777777" w:rsidR="00A74D92" w:rsidRPr="00D425D4" w:rsidRDefault="00A74D92" w:rsidP="00A74D92">
                      <w:pPr>
                        <w:rPr>
                          <w:rFonts w:ascii="Arial" w:hAnsi="Arial" w:cs="Arial"/>
                        </w:rPr>
                      </w:pPr>
                      <w:r w:rsidRPr="00D425D4">
                        <w:rPr>
                          <w:rFonts w:ascii="Arial" w:hAnsi="Arial" w:cs="Arial"/>
                          <w:noProof/>
                        </w:rPr>
                        <w:drawing>
                          <wp:inline distT="0" distB="0" distL="0" distR="0" wp14:anchorId="09C013A8" wp14:editId="28BECE07">
                            <wp:extent cx="3009265" cy="2291715"/>
                            <wp:effectExtent l="0" t="0" r="0" b="0"/>
                            <wp:docPr id="10"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09265" cy="2291715"/>
                                    </a:xfrm>
                                    <a:prstGeom prst="rect">
                                      <a:avLst/>
                                    </a:prstGeom>
                                    <a:noFill/>
                                    <a:ln>
                                      <a:noFill/>
                                    </a:ln>
                                  </pic:spPr>
                                </pic:pic>
                              </a:graphicData>
                            </a:graphic>
                          </wp:inline>
                        </w:drawing>
                      </w:r>
                    </w:p>
                    <w:p w14:paraId="76B9F0E4" w14:textId="7BCCE9EC" w:rsidR="00A74D92" w:rsidRPr="00D425D4" w:rsidRDefault="00A74D92" w:rsidP="00A74D92">
                      <w:pPr>
                        <w:pStyle w:val="Textkrper3"/>
                        <w:rPr>
                          <w:rFonts w:ascii="Arial" w:hAnsi="Arial" w:cs="Arial"/>
                        </w:rPr>
                      </w:pPr>
                      <w:r w:rsidRPr="00D425D4">
                        <w:rPr>
                          <w:rFonts w:ascii="Arial" w:hAnsi="Arial" w:cs="Arial"/>
                        </w:rPr>
                        <w:t xml:space="preserve">Die Fahne auf dem Reichstagsgebäude, 2. Mai 1945. Der Fotograf Jewgeni </w:t>
                      </w:r>
                      <w:proofErr w:type="spellStart"/>
                      <w:r w:rsidRPr="00D425D4">
                        <w:rPr>
                          <w:rFonts w:ascii="Arial" w:hAnsi="Arial" w:cs="Arial"/>
                        </w:rPr>
                        <w:t>Chaldej</w:t>
                      </w:r>
                      <w:proofErr w:type="spellEnd"/>
                      <w:r w:rsidRPr="00D425D4">
                        <w:rPr>
                          <w:rFonts w:ascii="Arial" w:hAnsi="Arial" w:cs="Arial"/>
                        </w:rPr>
                        <w:t xml:space="preserve"> war in Hunger und Not aufgewachsen und wurde, da Jude, 1948 als Fotograf entlassen. Erst nach dem Zerfall der Sowjetunion wurde der fast 80-Jährige 1995 noch bekannt, 1997 starb er.   </w:t>
                      </w:r>
                      <w:hyperlink r:id="rId10" w:history="1">
                        <w:r w:rsidR="00C05AED" w:rsidRPr="00D425D4">
                          <w:rPr>
                            <w:rStyle w:val="Hyperlink"/>
                            <w:rFonts w:ascii="Arial" w:hAnsi="Arial" w:cs="Arial"/>
                          </w:rPr>
                          <w:t xml:space="preserve">Wikimedia </w:t>
                        </w:r>
                        <w:proofErr w:type="spellStart"/>
                        <w:r w:rsidR="00C05AED" w:rsidRPr="00D425D4">
                          <w:rPr>
                            <w:rStyle w:val="Hyperlink"/>
                            <w:rFonts w:ascii="Arial" w:hAnsi="Arial" w:cs="Arial"/>
                          </w:rPr>
                          <w:t>Commons</w:t>
                        </w:r>
                        <w:proofErr w:type="spellEnd"/>
                      </w:hyperlink>
                    </w:p>
                  </w:txbxContent>
                </v:textbox>
                <w10:wrap type="square"/>
              </v:shape>
            </w:pict>
          </mc:Fallback>
        </mc:AlternateContent>
      </w:r>
      <w:r w:rsidRPr="002E637D">
        <w:rPr>
          <w:rFonts w:ascii="Arial" w:hAnsi="Arial" w:cs="Arial"/>
        </w:rPr>
        <w:t xml:space="preserve">Am 30. April kämpfte sich die Rote Armee in die Ruine des Reichstagsgebäudes vor – eine Ruine seit dem </w:t>
      </w:r>
      <w:proofErr w:type="spellStart"/>
      <w:r w:rsidRPr="002E637D">
        <w:rPr>
          <w:rFonts w:ascii="Arial" w:hAnsi="Arial" w:cs="Arial"/>
        </w:rPr>
        <w:t>Reichtagsbrand</w:t>
      </w:r>
      <w:proofErr w:type="spellEnd"/>
      <w:r w:rsidRPr="002E637D">
        <w:rPr>
          <w:rFonts w:ascii="Arial" w:hAnsi="Arial" w:cs="Arial"/>
        </w:rPr>
        <w:t xml:space="preserve"> am 27. /28. Februar 1933. Das Gebäude wurde auch nicht mehr benutzt, der Reichstag, das deutsche Parlament, hatte sich ohnehin selbst entmachtet. Aber für die siegreiche Rote Armee war das Gebäude einen harten Kampf wert und am Abend hissten erstmals Sowjetsoldaten die sowjetische Flagge auf dem Dach, während im Gebäude noch gekämpft wurde – zur gleichen Zeit nahm sich wenige hundert Meter entfernt Adolf Hitler das Leben. </w:t>
      </w:r>
    </w:p>
    <w:p w14:paraId="2EAC042B" w14:textId="77777777" w:rsidR="00A74D92" w:rsidRPr="002E637D" w:rsidRDefault="00A74D92" w:rsidP="002E637D">
      <w:pPr>
        <w:pStyle w:val="Textkrper2"/>
        <w:spacing w:before="120" w:line="276" w:lineRule="auto"/>
        <w:jc w:val="left"/>
        <w:rPr>
          <w:rFonts w:ascii="Arial" w:hAnsi="Arial" w:cs="Arial"/>
          <w:szCs w:val="24"/>
        </w:rPr>
      </w:pPr>
      <w:r w:rsidRPr="002E637D">
        <w:rPr>
          <w:rFonts w:ascii="Arial" w:hAnsi="Arial" w:cs="Arial"/>
          <w:noProof/>
          <w:szCs w:val="24"/>
        </w:rPr>
        <mc:AlternateContent>
          <mc:Choice Requires="wps">
            <w:drawing>
              <wp:anchor distT="0" distB="0" distL="114300" distR="114300" simplePos="0" relativeHeight="251662336" behindDoc="0" locked="0" layoutInCell="1" allowOverlap="1" wp14:anchorId="7E8F1870" wp14:editId="6FFDAE37">
                <wp:simplePos x="0" y="0"/>
                <wp:positionH relativeFrom="column">
                  <wp:posOffset>5138139</wp:posOffset>
                </wp:positionH>
                <wp:positionV relativeFrom="paragraph">
                  <wp:posOffset>1172845</wp:posOffset>
                </wp:positionV>
                <wp:extent cx="2106295" cy="2037080"/>
                <wp:effectExtent l="0" t="0" r="1905" b="0"/>
                <wp:wrapSquare wrapText="bothSides"/>
                <wp:docPr id="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06295" cy="2037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F2ACA6" w14:textId="77777777" w:rsidR="00A74D92" w:rsidRDefault="00A74D92" w:rsidP="00A74D92">
                            <w:r>
                              <w:rPr>
                                <w:noProof/>
                              </w:rPr>
                              <w:drawing>
                                <wp:inline distT="0" distB="0" distL="0" distR="0" wp14:anchorId="679ADD37" wp14:editId="006BFE6E">
                                  <wp:extent cx="1890713" cy="1800000"/>
                                  <wp:effectExtent l="0" t="0" r="1905" b="3810"/>
                                  <wp:docPr id="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0713" cy="1800000"/>
                                          </a:xfrm>
                                          <a:prstGeom prst="rect">
                                            <a:avLst/>
                                          </a:prstGeom>
                                          <a:noFill/>
                                          <a:ln>
                                            <a:noFill/>
                                          </a:ln>
                                        </pic:spPr>
                                      </pic:pic>
                                    </a:graphicData>
                                  </a:graphic>
                                </wp:inline>
                              </w:drawing>
                            </w:r>
                          </w:p>
                          <w:p w14:paraId="0AD6286F" w14:textId="77777777" w:rsidR="00A74D92" w:rsidRDefault="00A74D92" w:rsidP="00A74D92">
                            <w:pPr>
                              <w:pStyle w:val="mat"/>
                              <w:rPr>
                                <w:rFonts w:eastAsia="Times"/>
                              </w:rPr>
                            </w:pPr>
                            <w:r>
                              <w:rPr>
                                <w:rFonts w:eastAsia="Times"/>
                              </w:rPr>
                              <w:t>Detail aus der Originalfotografie</w:t>
                            </w:r>
                          </w:p>
                          <w:p w14:paraId="54D9F2C7" w14:textId="77777777" w:rsidR="00A74D92" w:rsidRDefault="00A74D92" w:rsidP="00A74D92">
                            <w:pPr>
                              <w:pStyle w:val="Textkrper3"/>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8F1870" id="Text Box 5" o:spid="_x0000_s1027" type="#_x0000_t202" style="position:absolute;margin-left:404.6pt;margin-top:92.35pt;width:165.85pt;height:16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" stroked="f">
                <v:path arrowok="t"/>
                <v:textbox>
                  <w:txbxContent>
                    <w:p w14:paraId="3AF2ACA6" w14:textId="77777777" w:rsidR="00A74D92" w:rsidRDefault="00A74D92" w:rsidP="00A74D92">
                      <w:r>
                        <w:rPr>
                          <w:noProof/>
                        </w:rPr>
                        <w:drawing>
                          <wp:inline distT="0" distB="0" distL="0" distR="0" wp14:anchorId="679ADD37" wp14:editId="006BFE6E">
                            <wp:extent cx="1890713" cy="1800000"/>
                            <wp:effectExtent l="0" t="0" r="1905" b="3810"/>
                            <wp:docPr id="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90713" cy="1800000"/>
                                    </a:xfrm>
                                    <a:prstGeom prst="rect">
                                      <a:avLst/>
                                    </a:prstGeom>
                                    <a:noFill/>
                                    <a:ln>
                                      <a:noFill/>
                                    </a:ln>
                                  </pic:spPr>
                                </pic:pic>
                              </a:graphicData>
                            </a:graphic>
                          </wp:inline>
                        </w:drawing>
                      </w:r>
                    </w:p>
                    <w:p w14:paraId="0AD6286F" w14:textId="77777777" w:rsidR="00A74D92" w:rsidRDefault="00A74D92" w:rsidP="00A74D92">
                      <w:pPr>
                        <w:pStyle w:val="mat"/>
                        <w:rPr>
                          <w:rFonts w:eastAsia="Times"/>
                        </w:rPr>
                      </w:pPr>
                      <w:r>
                        <w:rPr>
                          <w:rFonts w:eastAsia="Times"/>
                        </w:rPr>
                        <w:t>Detail aus der Originalfotografie</w:t>
                      </w:r>
                    </w:p>
                    <w:p w14:paraId="54D9F2C7" w14:textId="77777777" w:rsidR="00A74D92" w:rsidRDefault="00A74D92" w:rsidP="00A74D92">
                      <w:pPr>
                        <w:pStyle w:val="Textkrper3"/>
                      </w:pPr>
                    </w:p>
                  </w:txbxContent>
                </v:textbox>
                <w10:wrap type="square"/>
              </v:shape>
            </w:pict>
          </mc:Fallback>
        </mc:AlternateContent>
      </w:r>
      <w:r w:rsidRPr="002E637D">
        <w:rPr>
          <w:rFonts w:ascii="Arial" w:hAnsi="Arial" w:cs="Arial"/>
          <w:szCs w:val="24"/>
        </w:rPr>
        <w:t xml:space="preserve">Fotografen waren am 30. April keine dabei – eine der heute überall abgebildeten Fotografien schoss zwei Tage später der Agenturfotograf Jewgeni </w:t>
      </w:r>
      <w:proofErr w:type="spellStart"/>
      <w:r w:rsidRPr="002E637D">
        <w:rPr>
          <w:rFonts w:ascii="Arial" w:hAnsi="Arial" w:cs="Arial"/>
          <w:szCs w:val="24"/>
        </w:rPr>
        <w:t>Chaldej</w:t>
      </w:r>
      <w:proofErr w:type="spellEnd"/>
      <w:r w:rsidRPr="002E637D">
        <w:rPr>
          <w:rFonts w:ascii="Arial" w:hAnsi="Arial" w:cs="Arial"/>
          <w:szCs w:val="24"/>
        </w:rPr>
        <w:t xml:space="preserve"> mit drei Soldaten und aus Tischtüchern improvisierten Fahnen. Denn das Foto von der Aufrichtung der Fahne in Iwo </w:t>
      </w:r>
      <w:proofErr w:type="spellStart"/>
      <w:r w:rsidRPr="002E637D">
        <w:rPr>
          <w:rFonts w:ascii="Arial" w:hAnsi="Arial" w:cs="Arial"/>
          <w:szCs w:val="24"/>
        </w:rPr>
        <w:t>Jima</w:t>
      </w:r>
      <w:proofErr w:type="spellEnd"/>
      <w:r w:rsidRPr="002E637D">
        <w:rPr>
          <w:rFonts w:ascii="Arial" w:hAnsi="Arial" w:cs="Arial"/>
          <w:szCs w:val="24"/>
        </w:rPr>
        <w:t xml:space="preserve"> und seine Wirkung waren sein Vorbild. Erst später erkannte er, dass der Soldat, der den andern unterstützt, an beiden Armen eine Uhr trug; diejenige am rechten musste </w:t>
      </w:r>
      <w:proofErr w:type="spellStart"/>
      <w:r w:rsidRPr="002E637D">
        <w:rPr>
          <w:rFonts w:ascii="Arial" w:hAnsi="Arial" w:cs="Arial"/>
          <w:szCs w:val="24"/>
        </w:rPr>
        <w:t>wegretouchiert</w:t>
      </w:r>
      <w:proofErr w:type="spellEnd"/>
      <w:r w:rsidRPr="002E637D">
        <w:rPr>
          <w:rFonts w:ascii="Arial" w:hAnsi="Arial" w:cs="Arial"/>
          <w:szCs w:val="24"/>
        </w:rPr>
        <w:t xml:space="preserve"> werden: ein Plünderer als Befreier hätte schlecht gepasst. </w:t>
      </w:r>
    </w:p>
    <w:p w14:paraId="1828BBCB" w14:textId="77777777" w:rsidR="00A74D92" w:rsidRPr="002E637D" w:rsidRDefault="00A74D92" w:rsidP="002E637D">
      <w:pPr>
        <w:pStyle w:val="Textkrper2"/>
        <w:spacing w:before="120" w:line="276" w:lineRule="auto"/>
        <w:jc w:val="left"/>
        <w:rPr>
          <w:rFonts w:ascii="Arial" w:hAnsi="Arial" w:cs="Arial"/>
          <w:szCs w:val="24"/>
        </w:rPr>
      </w:pPr>
      <w:r w:rsidRPr="002E637D">
        <w:rPr>
          <w:rFonts w:ascii="Arial" w:hAnsi="Arial" w:cs="Arial"/>
          <w:szCs w:val="24"/>
        </w:rPr>
        <w:t xml:space="preserve">Aber die Rote Armee war beides: Sie trug die Hauptlast im Kampf gegen Hitler, aber die Sowjetunion war auch der grösste Nutzniesser: Sie besetzte Berlin, sie erhielt den grössten Teil des eroberten Deutschlands als Besatzungszone und sie transportierte zahlreiche Fabrikeinrichtungen ab. Vor allem aber herrschte sie 56 Jahre über Osteuropa.  </w:t>
      </w:r>
    </w:p>
    <w:p w14:paraId="6DB909E0" w14:textId="7211651F" w:rsidR="00A74D92" w:rsidRDefault="00A74D92" w:rsidP="002E637D">
      <w:pPr>
        <w:pStyle w:val="Textkrper2"/>
        <w:spacing w:before="120" w:line="276" w:lineRule="auto"/>
        <w:jc w:val="left"/>
        <w:rPr>
          <w:rFonts w:ascii="Arial" w:hAnsi="Arial" w:cs="Arial"/>
          <w:szCs w:val="24"/>
        </w:rPr>
      </w:pPr>
    </w:p>
    <w:p w14:paraId="20613AE5" w14:textId="77777777" w:rsidR="00197895" w:rsidRPr="002E637D" w:rsidRDefault="00197895" w:rsidP="002E637D">
      <w:pPr>
        <w:pStyle w:val="Textkrper2"/>
        <w:spacing w:before="120" w:line="276" w:lineRule="auto"/>
        <w:jc w:val="left"/>
        <w:rPr>
          <w:rFonts w:ascii="Arial" w:hAnsi="Arial" w:cs="Arial"/>
          <w:szCs w:val="24"/>
        </w:rPr>
      </w:pPr>
    </w:p>
    <w:p w14:paraId="6EBCB9E1" w14:textId="1C227ACA" w:rsidR="00A74D92" w:rsidRPr="002E637D" w:rsidRDefault="002E637D" w:rsidP="002E637D">
      <w:pPr>
        <w:pStyle w:val="Textkrper2"/>
        <w:numPr>
          <w:ilvl w:val="0"/>
          <w:numId w:val="4"/>
        </w:numPr>
        <w:tabs>
          <w:tab w:val="clear" w:pos="720"/>
          <w:tab w:val="num" w:pos="284"/>
        </w:tabs>
        <w:spacing w:before="120" w:line="276" w:lineRule="auto"/>
        <w:ind w:left="284" w:hanging="284"/>
        <w:jc w:val="left"/>
        <w:rPr>
          <w:rFonts w:ascii="Arial" w:hAnsi="Arial" w:cs="Arial"/>
          <w:szCs w:val="24"/>
        </w:rPr>
      </w:pPr>
      <w:r w:rsidRPr="0090087B">
        <w:rPr>
          <w:rFonts w:ascii="Arial" w:hAnsi="Arial" w:cs="Arial"/>
          <w:noProof/>
          <w:szCs w:val="24"/>
        </w:rPr>
        <mc:AlternateContent>
          <mc:Choice Requires="wps">
            <w:drawing>
              <wp:anchor distT="0" distB="0" distL="114300" distR="114300" simplePos="0" relativeHeight="251661312" behindDoc="0" locked="0" layoutInCell="1" allowOverlap="1" wp14:anchorId="4CFEAE59" wp14:editId="5D60C370">
                <wp:simplePos x="0" y="0"/>
                <wp:positionH relativeFrom="column">
                  <wp:posOffset>4112678</wp:posOffset>
                </wp:positionH>
                <wp:positionV relativeFrom="paragraph">
                  <wp:posOffset>125136</wp:posOffset>
                </wp:positionV>
                <wp:extent cx="3211195" cy="3013075"/>
                <wp:effectExtent l="0" t="0" r="0" b="0"/>
                <wp:wrapSquare wrapText="bothSides"/>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11195" cy="3013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7B6D62" w14:textId="77777777" w:rsidR="00A74D92" w:rsidRDefault="00A74D92" w:rsidP="00A74D92">
                            <w:pPr>
                              <w:rPr>
                                <w:sz w:val="20"/>
                              </w:rPr>
                            </w:pPr>
                            <w:r>
                              <w:rPr>
                                <w:noProof/>
                              </w:rPr>
                              <w:drawing>
                                <wp:inline distT="0" distB="0" distL="0" distR="0" wp14:anchorId="2F836C84" wp14:editId="5FE6C4B1">
                                  <wp:extent cx="3020695" cy="2581275"/>
                                  <wp:effectExtent l="0" t="0" r="0" b="0"/>
                                  <wp:docPr id="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20695" cy="2581275"/>
                                          </a:xfrm>
                                          <a:prstGeom prst="rect">
                                            <a:avLst/>
                                          </a:prstGeom>
                                          <a:noFill/>
                                          <a:ln>
                                            <a:noFill/>
                                          </a:ln>
                                        </pic:spPr>
                                      </pic:pic>
                                    </a:graphicData>
                                  </a:graphic>
                                </wp:inline>
                              </w:drawing>
                            </w:r>
                            <w:r>
                              <w:rPr>
                                <w:sz w:val="20"/>
                              </w:rPr>
                              <w:t xml:space="preserve">Deutschland wurde in vier Besatzungszonen [Bezeichnungen in Klammern] aufgeteilt.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EAE59" id="Text Box 4" o:spid="_x0000_s1028" type="#_x0000_t202" style="position:absolute;left:0;text-align:left;margin-left:323.85pt;margin-top:9.85pt;width:252.85pt;height:237.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" stroked="f">
                <v:path arrowok="t"/>
                <v:textbox>
                  <w:txbxContent>
                    <w:p w14:paraId="267B6D62" w14:textId="77777777" w:rsidR="00A74D92" w:rsidRDefault="00A74D92" w:rsidP="00A74D92">
                      <w:pPr>
                        <w:rPr>
                          <w:sz w:val="20"/>
                        </w:rPr>
                      </w:pPr>
                      <w:r>
                        <w:rPr>
                          <w:noProof/>
                        </w:rPr>
                        <w:drawing>
                          <wp:inline distT="0" distB="0" distL="0" distR="0" wp14:anchorId="2F836C84" wp14:editId="5FE6C4B1">
                            <wp:extent cx="3020695" cy="2581275"/>
                            <wp:effectExtent l="0" t="0" r="0" b="0"/>
                            <wp:docPr id="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20695" cy="2581275"/>
                                    </a:xfrm>
                                    <a:prstGeom prst="rect">
                                      <a:avLst/>
                                    </a:prstGeom>
                                    <a:noFill/>
                                    <a:ln>
                                      <a:noFill/>
                                    </a:ln>
                                  </pic:spPr>
                                </pic:pic>
                              </a:graphicData>
                            </a:graphic>
                          </wp:inline>
                        </w:drawing>
                      </w:r>
                      <w:r>
                        <w:rPr>
                          <w:sz w:val="20"/>
                        </w:rPr>
                        <w:t xml:space="preserve">Deutschland wurde in vier Besatzungszonen [Bezeichnungen in Klammern] aufgeteilt. </w:t>
                      </w:r>
                    </w:p>
                  </w:txbxContent>
                </v:textbox>
                <w10:wrap type="square"/>
              </v:shape>
            </w:pict>
          </mc:Fallback>
        </mc:AlternateContent>
      </w:r>
      <w:r w:rsidR="00A74D92" w:rsidRPr="0090087B">
        <w:rPr>
          <w:rFonts w:ascii="Arial" w:hAnsi="Arial" w:cs="Arial"/>
          <w:szCs w:val="24"/>
        </w:rPr>
        <w:t xml:space="preserve">Wie spiegelt die Aufteilung Deutschlands in Besatzungszonen die Kräfteverhältnisse </w:t>
      </w:r>
      <w:proofErr w:type="gramStart"/>
      <w:r w:rsidR="00A74D92" w:rsidRPr="0090087B">
        <w:rPr>
          <w:rFonts w:ascii="Arial" w:hAnsi="Arial" w:cs="Arial"/>
          <w:szCs w:val="24"/>
        </w:rPr>
        <w:t>wieder</w:t>
      </w:r>
      <w:proofErr w:type="gramEnd"/>
      <w:r w:rsidR="00A74D92" w:rsidRPr="002E637D">
        <w:rPr>
          <w:rFonts w:ascii="Arial" w:hAnsi="Arial" w:cs="Arial"/>
          <w:szCs w:val="24"/>
        </w:rPr>
        <w:t>?</w:t>
      </w:r>
    </w:p>
    <w:p w14:paraId="5933CEF8" w14:textId="77777777" w:rsidR="00A74D92" w:rsidRPr="002E637D" w:rsidRDefault="00A74D92" w:rsidP="002E637D">
      <w:pPr>
        <w:pStyle w:val="Textkrper2"/>
        <w:spacing w:before="120" w:line="276" w:lineRule="auto"/>
        <w:jc w:val="left"/>
        <w:rPr>
          <w:rFonts w:ascii="Arial" w:hAnsi="Arial" w:cs="Arial"/>
          <w:szCs w:val="24"/>
        </w:rPr>
      </w:pPr>
    </w:p>
    <w:p w14:paraId="3397DF07" w14:textId="77777777" w:rsidR="00A74D92" w:rsidRPr="002E637D" w:rsidRDefault="00A74D92" w:rsidP="002E637D">
      <w:pPr>
        <w:pStyle w:val="Textkrper2"/>
        <w:numPr>
          <w:ilvl w:val="0"/>
          <w:numId w:val="4"/>
        </w:numPr>
        <w:tabs>
          <w:tab w:val="clear" w:pos="720"/>
          <w:tab w:val="num" w:pos="284"/>
        </w:tabs>
        <w:spacing w:before="120" w:line="276" w:lineRule="auto"/>
        <w:ind w:left="284" w:hanging="284"/>
        <w:jc w:val="left"/>
        <w:rPr>
          <w:rFonts w:ascii="Arial" w:hAnsi="Arial" w:cs="Arial"/>
          <w:szCs w:val="24"/>
        </w:rPr>
      </w:pPr>
      <w:r w:rsidRPr="002E637D">
        <w:rPr>
          <w:rFonts w:ascii="Arial" w:hAnsi="Arial" w:cs="Arial"/>
          <w:szCs w:val="24"/>
        </w:rPr>
        <w:t>Wie zeichnet sich auch bereits der Kalte Krieg in der Aufteilung ab?</w:t>
      </w:r>
    </w:p>
    <w:p w14:paraId="6453EEB3" w14:textId="77777777" w:rsidR="00A74D92" w:rsidRPr="002E637D" w:rsidRDefault="00A74D92" w:rsidP="002E637D">
      <w:pPr>
        <w:pStyle w:val="Textkrper2"/>
        <w:spacing w:before="120" w:line="276" w:lineRule="auto"/>
        <w:jc w:val="left"/>
        <w:rPr>
          <w:rFonts w:ascii="Arial" w:hAnsi="Arial" w:cs="Arial"/>
          <w:szCs w:val="24"/>
        </w:rPr>
      </w:pPr>
    </w:p>
    <w:p w14:paraId="02F93D18" w14:textId="77777777" w:rsidR="00A74D92" w:rsidRPr="002E637D" w:rsidRDefault="00A74D92" w:rsidP="002E637D">
      <w:pPr>
        <w:pStyle w:val="Textkrper2"/>
        <w:spacing w:before="120" w:line="276" w:lineRule="auto"/>
        <w:jc w:val="left"/>
        <w:rPr>
          <w:rFonts w:ascii="Arial" w:hAnsi="Arial" w:cs="Arial"/>
          <w:szCs w:val="24"/>
        </w:rPr>
      </w:pPr>
    </w:p>
    <w:p w14:paraId="2EA9830F" w14:textId="77777777" w:rsidR="00A74D92" w:rsidRPr="002E637D" w:rsidRDefault="00A74D92" w:rsidP="002E637D">
      <w:pPr>
        <w:spacing w:before="120" w:line="276" w:lineRule="auto"/>
        <w:rPr>
          <w:rFonts w:ascii="Arial" w:hAnsi="Arial" w:cs="Arial"/>
          <w:b/>
          <w:bCs/>
        </w:rPr>
      </w:pPr>
      <w:r w:rsidRPr="002E637D">
        <w:rPr>
          <w:rFonts w:ascii="Arial" w:hAnsi="Arial" w:cs="Arial"/>
          <w:b/>
          <w:bCs/>
        </w:rPr>
        <w:br w:type="page"/>
      </w:r>
      <w:r w:rsidRPr="002E637D">
        <w:rPr>
          <w:rFonts w:ascii="Arial" w:hAnsi="Arial" w:cs="Arial"/>
          <w:b/>
          <w:bCs/>
          <w:noProof/>
        </w:rPr>
        <w:lastRenderedPageBreak/>
        <mc:AlternateContent>
          <mc:Choice Requires="wps">
            <w:drawing>
              <wp:anchor distT="0" distB="0" distL="114300" distR="114300" simplePos="0" relativeHeight="251660288" behindDoc="0" locked="0" layoutInCell="1" allowOverlap="1" wp14:anchorId="252BC040" wp14:editId="1CB110B1">
                <wp:simplePos x="0" y="0"/>
                <wp:positionH relativeFrom="column">
                  <wp:posOffset>7386392</wp:posOffset>
                </wp:positionH>
                <wp:positionV relativeFrom="paragraph">
                  <wp:posOffset>145367</wp:posOffset>
                </wp:positionV>
                <wp:extent cx="108000" cy="10800000"/>
                <wp:effectExtent l="0" t="0" r="635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1491BE" w14:textId="77777777" w:rsidR="00A74D92" w:rsidRDefault="00A74D92" w:rsidP="00A74D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2BC040" id="Text Box 3" o:spid="_x0000_s1029" type="#_x0000_t202" style="position:absolute;margin-left:581.6pt;margin-top:11.45pt;width:8.5pt;height:85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" fillcolor="silver" stroked="f">
                <v:path arrowok="t"/>
                <v:textbox>
                  <w:txbxContent>
                    <w:p w14:paraId="331491BE" w14:textId="77777777" w:rsidR="00A74D92" w:rsidRDefault="00A74D92" w:rsidP="00A74D92"/>
                  </w:txbxContent>
                </v:textbox>
              </v:shape>
            </w:pict>
          </mc:Fallback>
        </mc:AlternateContent>
      </w:r>
      <w:r w:rsidRPr="002E637D">
        <w:rPr>
          <w:rFonts w:ascii="Arial" w:hAnsi="Arial" w:cs="Arial"/>
          <w:b/>
          <w:bCs/>
        </w:rPr>
        <w:t xml:space="preserve">Erläuterungen und Lösungen </w:t>
      </w:r>
    </w:p>
    <w:p w14:paraId="381598EA" w14:textId="77777777" w:rsidR="00A74D92" w:rsidRPr="002E637D" w:rsidRDefault="00A74D92" w:rsidP="002E637D">
      <w:pPr>
        <w:spacing w:before="120" w:line="276" w:lineRule="auto"/>
        <w:rPr>
          <w:rFonts w:ascii="Arial" w:hAnsi="Arial" w:cs="Arial"/>
          <w:b/>
          <w:bCs/>
        </w:rPr>
      </w:pPr>
    </w:p>
    <w:p w14:paraId="2F9817E9" w14:textId="77777777" w:rsidR="00A74D92" w:rsidRPr="002E637D" w:rsidRDefault="00A74D92" w:rsidP="002E637D">
      <w:pPr>
        <w:spacing w:before="120" w:line="276" w:lineRule="auto"/>
        <w:rPr>
          <w:rFonts w:ascii="Arial" w:hAnsi="Arial" w:cs="Arial"/>
        </w:rPr>
      </w:pPr>
      <w:r w:rsidRPr="002E637D">
        <w:rPr>
          <w:rFonts w:ascii="Arial" w:hAnsi="Arial" w:cs="Arial"/>
        </w:rPr>
        <w:t xml:space="preserve">Die Karte können die Schülerinnen und Schüler vielleicht einfärben – eine mögliche Lösung findet sich auf der Plattform. </w:t>
      </w:r>
    </w:p>
    <w:p w14:paraId="78DA0362" w14:textId="77777777" w:rsidR="00A74D92" w:rsidRPr="002E637D" w:rsidRDefault="00A74D92" w:rsidP="002E637D">
      <w:pPr>
        <w:spacing w:before="120" w:line="276" w:lineRule="auto"/>
        <w:rPr>
          <w:rFonts w:ascii="Arial" w:hAnsi="Arial" w:cs="Arial"/>
        </w:rPr>
      </w:pPr>
    </w:p>
    <w:p w14:paraId="5EC0BA37" w14:textId="77777777" w:rsidR="00A74D92" w:rsidRPr="002E637D" w:rsidRDefault="00A74D92" w:rsidP="002E637D">
      <w:pPr>
        <w:numPr>
          <w:ilvl w:val="0"/>
          <w:numId w:val="5"/>
        </w:numPr>
        <w:tabs>
          <w:tab w:val="clear" w:pos="1065"/>
          <w:tab w:val="num" w:pos="284"/>
        </w:tabs>
        <w:spacing w:before="120" w:line="276" w:lineRule="auto"/>
        <w:ind w:left="284" w:hanging="284"/>
        <w:rPr>
          <w:rFonts w:ascii="Arial" w:hAnsi="Arial" w:cs="Arial"/>
        </w:rPr>
      </w:pPr>
      <w:r w:rsidRPr="002E637D">
        <w:rPr>
          <w:rFonts w:ascii="Arial" w:hAnsi="Arial" w:cs="Arial"/>
        </w:rPr>
        <w:t>Die Sowjetunion erhält den grössten Teil und vor allem die Hauptstadt Berlin. Indirekt profitiert sie auch von der West-Verschiebung Polens: Mit der Oder-Neisse-Grenze erhält Polen ehemals deutsches Gebiet, dafür behält die Sowjetunion den im Hitler-Stalin-Pakt ihr abgetretenen Ostteil. Ferner erhält sie mit Königsberg (heute Kaliningrad) einen Teil von Ostpreussen. Die USA und Grossbritannien erhalten die nächstgrössten Besatzungszonen, während die französischen dem Gewicht der französischen Streitkräfte entsprechend geringer sind. (Die Aufteilung des Saargebietes in der französischen Zone mit Grossbritannien wird hier nicht berücksichtigt.)</w:t>
      </w:r>
    </w:p>
    <w:p w14:paraId="22B4B450" w14:textId="3EA0EDA7" w:rsidR="00A74D92" w:rsidRPr="002E637D" w:rsidRDefault="00A74D92" w:rsidP="002E637D">
      <w:pPr>
        <w:numPr>
          <w:ilvl w:val="0"/>
          <w:numId w:val="5"/>
        </w:numPr>
        <w:tabs>
          <w:tab w:val="clear" w:pos="1065"/>
          <w:tab w:val="num" w:pos="284"/>
        </w:tabs>
        <w:spacing w:before="120" w:line="276" w:lineRule="auto"/>
        <w:ind w:left="284" w:hanging="284"/>
        <w:rPr>
          <w:rFonts w:ascii="Arial" w:hAnsi="Arial" w:cs="Arial"/>
        </w:rPr>
      </w:pPr>
      <w:r w:rsidRPr="002E637D">
        <w:rPr>
          <w:rFonts w:ascii="Arial" w:hAnsi="Arial" w:cs="Arial"/>
        </w:rPr>
        <w:t xml:space="preserve">Die direkten Grenzen der Besatzungszonen und damit die direkte Konfrontation zeichnen sich bereits ab: Die USA </w:t>
      </w:r>
      <w:r w:rsidR="00304D77" w:rsidRPr="002E637D">
        <w:rPr>
          <w:rFonts w:ascii="Arial" w:hAnsi="Arial" w:cs="Arial"/>
        </w:rPr>
        <w:t>und Grossbritannien</w:t>
      </w:r>
      <w:r w:rsidRPr="002E637D">
        <w:rPr>
          <w:rFonts w:ascii="Arial" w:hAnsi="Arial" w:cs="Arial"/>
        </w:rPr>
        <w:t xml:space="preserve"> stehen der Sowjetunion gegenüber. Die drei Westalliierten beharren auch auf der Aufteilung der ehemaligen Hauptstadt Berlin mitten in der sowjetischen Besatzungszone. </w:t>
      </w:r>
    </w:p>
    <w:p w14:paraId="09761CDC" w14:textId="77777777" w:rsidR="00A74D92" w:rsidRPr="002E637D" w:rsidRDefault="00A74D92" w:rsidP="002E637D">
      <w:pPr>
        <w:spacing w:before="120" w:line="276" w:lineRule="auto"/>
        <w:rPr>
          <w:rFonts w:ascii="Arial" w:hAnsi="Arial" w:cs="Arial"/>
          <w:b/>
          <w:bCs/>
        </w:rPr>
      </w:pPr>
    </w:p>
    <w:p w14:paraId="133DD574" w14:textId="66135F90" w:rsidR="00A74D92" w:rsidRPr="002E637D" w:rsidRDefault="00A74D92" w:rsidP="002E637D">
      <w:pPr>
        <w:pStyle w:val="Kopfzeile"/>
        <w:tabs>
          <w:tab w:val="clear" w:pos="4536"/>
          <w:tab w:val="clear" w:pos="9072"/>
        </w:tabs>
        <w:spacing w:before="120" w:line="276" w:lineRule="auto"/>
        <w:rPr>
          <w:rFonts w:ascii="Arial" w:hAnsi="Arial" w:cs="Arial"/>
          <w:bCs/>
        </w:rPr>
      </w:pPr>
    </w:p>
    <w:p w14:paraId="7BC28431" w14:textId="4D55ABF0" w:rsidR="004E53DA" w:rsidRPr="002E637D" w:rsidRDefault="004E53DA" w:rsidP="004E53DA">
      <w:pPr>
        <w:spacing w:before="120" w:line="276" w:lineRule="auto"/>
        <w:rPr>
          <w:rFonts w:ascii="Arial" w:hAnsi="Arial" w:cs="Arial"/>
          <w:bCs/>
        </w:rPr>
      </w:pPr>
    </w:p>
    <w:p w14:paraId="3724F157" w14:textId="649B1BED" w:rsidR="00A74D92" w:rsidRPr="002E637D" w:rsidRDefault="00A74D92" w:rsidP="002E637D">
      <w:pPr>
        <w:pStyle w:val="Kopfzeile"/>
        <w:tabs>
          <w:tab w:val="clear" w:pos="4536"/>
          <w:tab w:val="clear" w:pos="9072"/>
        </w:tabs>
        <w:spacing w:before="120" w:line="276" w:lineRule="auto"/>
        <w:rPr>
          <w:rFonts w:ascii="Arial" w:hAnsi="Arial" w:cs="Arial"/>
          <w:bCs/>
        </w:rPr>
      </w:pPr>
    </w:p>
    <w:sectPr w:rsidR="00A74D92" w:rsidRPr="002E637D" w:rsidSect="002E637D">
      <w:headerReference w:type="default" r:id="rId15"/>
      <w:footerReference w:type="even" r:id="rId16"/>
      <w:footerReference w:type="default" r:id="rId17"/>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C98BA1" w14:textId="77777777" w:rsidR="00DE04E1" w:rsidRDefault="00DE04E1" w:rsidP="007E39E7">
      <w:r>
        <w:separator/>
      </w:r>
    </w:p>
  </w:endnote>
  <w:endnote w:type="continuationSeparator" w:id="0">
    <w:p w14:paraId="3EB6F5AC" w14:textId="77777777" w:rsidR="00DE04E1" w:rsidRDefault="00DE04E1"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F7BF95" w14:textId="77777777" w:rsidR="00DE04E1" w:rsidRDefault="00DE04E1" w:rsidP="007E39E7">
      <w:r>
        <w:separator/>
      </w:r>
    </w:p>
  </w:footnote>
  <w:footnote w:type="continuationSeparator" w:id="0">
    <w:p w14:paraId="17939039" w14:textId="77777777" w:rsidR="00DE04E1" w:rsidRDefault="00DE04E1"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32"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6B058F4"/>
    <w:multiLevelType w:val="hybridMultilevel"/>
    <w:tmpl w:val="1FDEE370"/>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CE0103B"/>
    <w:multiLevelType w:val="hybridMultilevel"/>
    <w:tmpl w:val="ED649962"/>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97895"/>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637D"/>
    <w:rsid w:val="002E7567"/>
    <w:rsid w:val="0030397A"/>
    <w:rsid w:val="00304D77"/>
    <w:rsid w:val="00312ACB"/>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53DA"/>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A7CA5"/>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51099"/>
    <w:rsid w:val="00885915"/>
    <w:rsid w:val="00891CDC"/>
    <w:rsid w:val="00897B40"/>
    <w:rsid w:val="008A16E2"/>
    <w:rsid w:val="008A1FE7"/>
    <w:rsid w:val="008A5FB5"/>
    <w:rsid w:val="008B7E82"/>
    <w:rsid w:val="008C1EDD"/>
    <w:rsid w:val="008E75A4"/>
    <w:rsid w:val="0090087B"/>
    <w:rsid w:val="00925BE2"/>
    <w:rsid w:val="00927FF7"/>
    <w:rsid w:val="0094177B"/>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4D92"/>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C05AED"/>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425D4"/>
    <w:rsid w:val="00D501C2"/>
    <w:rsid w:val="00D51FAA"/>
    <w:rsid w:val="00D62411"/>
    <w:rsid w:val="00D723F0"/>
    <w:rsid w:val="00D90FD8"/>
    <w:rsid w:val="00D94ACA"/>
    <w:rsid w:val="00DB0853"/>
    <w:rsid w:val="00DB1728"/>
    <w:rsid w:val="00DB72B3"/>
    <w:rsid w:val="00DC7239"/>
    <w:rsid w:val="00DD56A3"/>
    <w:rsid w:val="00DE04E1"/>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styleId="Textkrper2">
    <w:name w:val="Body Text 2"/>
    <w:basedOn w:val="Standard"/>
    <w:link w:val="Textkrper2Zchn"/>
    <w:semiHidden/>
    <w:rsid w:val="00A74D92"/>
    <w:pPr>
      <w:jc w:val="both"/>
    </w:pPr>
    <w:rPr>
      <w:rFonts w:eastAsia="Times"/>
      <w:szCs w:val="20"/>
    </w:rPr>
  </w:style>
  <w:style w:type="character" w:customStyle="1" w:styleId="Textkrper2Zchn">
    <w:name w:val="Textkörper 2 Zchn"/>
    <w:basedOn w:val="Absatz-Standardschriftart"/>
    <w:link w:val="Textkrper2"/>
    <w:semiHidden/>
    <w:rsid w:val="00A74D92"/>
    <w:rPr>
      <w:rFonts w:ascii="Times New Roman" w:eastAsia="Times" w:hAnsi="Times New Roman" w:cs="Times New Roman"/>
      <w:szCs w:val="20"/>
      <w:lang w:eastAsia="de-DE"/>
    </w:rPr>
  </w:style>
  <w:style w:type="paragraph" w:styleId="Textkrper3">
    <w:name w:val="Body Text 3"/>
    <w:basedOn w:val="Standard"/>
    <w:link w:val="Textkrper3Zchn"/>
    <w:semiHidden/>
    <w:rsid w:val="00A74D92"/>
    <w:pPr>
      <w:jc w:val="both"/>
    </w:pPr>
    <w:rPr>
      <w:rFonts w:eastAsia="Times"/>
      <w:sz w:val="20"/>
      <w:szCs w:val="20"/>
      <w:lang w:val="de-DE"/>
    </w:rPr>
  </w:style>
  <w:style w:type="character" w:customStyle="1" w:styleId="Textkrper3Zchn">
    <w:name w:val="Textkörper 3 Zchn"/>
    <w:basedOn w:val="Absatz-Standardschriftart"/>
    <w:link w:val="Textkrper3"/>
    <w:semiHidden/>
    <w:rsid w:val="00A74D92"/>
    <w:rPr>
      <w:rFonts w:ascii="Times New Roman" w:eastAsia="Times" w:hAnsi="Times New Roman" w:cs="Times New Roman"/>
      <w:sz w:val="20"/>
      <w:szCs w:val="20"/>
      <w:lang w:val="de-DE" w:eastAsia="de-DE"/>
    </w:rPr>
  </w:style>
  <w:style w:type="paragraph" w:customStyle="1" w:styleId="mat">
    <w:name w:val="mat"/>
    <w:rsid w:val="00A74D92"/>
    <w:rPr>
      <w:rFonts w:ascii="Times New Roman" w:eastAsia="Times New Roman" w:hAnsi="Times New Roman" w:cs="Times New Roman"/>
      <w:sz w:val="20"/>
      <w:szCs w:val="20"/>
      <w:lang w:val="de-DE" w:eastAsia="de-DE"/>
    </w:rPr>
  </w:style>
  <w:style w:type="paragraph" w:customStyle="1" w:styleId="behindh3">
    <w:name w:val="behind_h3"/>
    <w:basedOn w:val="Standard"/>
    <w:rsid w:val="00A74D92"/>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Raising_a_flag_over_the_Reichstag_2.jpg" TargetMode="Externa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20.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commons.wikimedia.org/wiki/File:Raising_a_flag_over_the_Reichstag_2.jpg"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0.jpeg"/><Relationship Id="rId14" Type="http://schemas.openxmlformats.org/officeDocument/2006/relationships/image" Target="media/image30.jpe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384</Words>
  <Characters>2426</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16</cp:revision>
  <cp:lastPrinted>2021-07-14T09:10:00Z</cp:lastPrinted>
  <dcterms:created xsi:type="dcterms:W3CDTF">2021-07-14T08:35:00Z</dcterms:created>
  <dcterms:modified xsi:type="dcterms:W3CDTF">2022-02-18T15:44:00Z</dcterms:modified>
</cp:coreProperties>
</file>